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71B" w:rsidRDefault="0084371B" w:rsidP="004E1D67">
      <w:bookmarkStart w:id="0" w:name="_GoBack"/>
      <w:bookmarkEnd w:id="0"/>
    </w:p>
    <w:p w:rsidR="00BB0BDB" w:rsidRDefault="00BB0BDB" w:rsidP="00BB0BDB">
      <w:pPr>
        <w:jc w:val="center"/>
        <w:rPr>
          <w:b/>
          <w:sz w:val="32"/>
          <w:szCs w:val="32"/>
          <w:u w:val="single"/>
        </w:rPr>
      </w:pPr>
      <w:r w:rsidRPr="00774D6B">
        <w:rPr>
          <w:b/>
          <w:sz w:val="32"/>
          <w:szCs w:val="32"/>
        </w:rPr>
        <w:t xml:space="preserve">Základní škola a Mateřská škola </w:t>
      </w:r>
      <w:r>
        <w:rPr>
          <w:b/>
          <w:sz w:val="32"/>
          <w:szCs w:val="32"/>
        </w:rPr>
        <w:t>Šanov, okres Rakovník, Šanov 91, Senomaty 270 31</w:t>
      </w:r>
      <w:r w:rsidRPr="00774D6B">
        <w:rPr>
          <w:b/>
          <w:sz w:val="32"/>
          <w:szCs w:val="32"/>
          <w:u w:val="single"/>
        </w:rPr>
        <w:t>, IČ</w:t>
      </w:r>
      <w:r>
        <w:rPr>
          <w:b/>
          <w:sz w:val="32"/>
          <w:szCs w:val="32"/>
          <w:u w:val="single"/>
        </w:rPr>
        <w:t xml:space="preserve"> 470 17 961</w:t>
      </w:r>
    </w:p>
    <w:p w:rsidR="00BB0BDB" w:rsidRDefault="00BB0BDB" w:rsidP="00BB0BDB">
      <w:pPr>
        <w:jc w:val="center"/>
        <w:rPr>
          <w:sz w:val="24"/>
          <w:szCs w:val="24"/>
        </w:rPr>
      </w:pPr>
      <w:r>
        <w:rPr>
          <w:sz w:val="24"/>
          <w:szCs w:val="24"/>
        </w:rPr>
        <w:t>příspěvková organizace</w:t>
      </w:r>
    </w:p>
    <w:p w:rsidR="00BB0BDB" w:rsidRDefault="00BB0BDB" w:rsidP="00BB0BDB">
      <w:pPr>
        <w:jc w:val="center"/>
        <w:rPr>
          <w:b/>
        </w:rPr>
      </w:pPr>
      <w:r w:rsidRPr="002C0DCA">
        <w:rPr>
          <w:b/>
          <w:u w:val="single"/>
        </w:rPr>
        <w:t>Informace o zpracování osobních údajů – zápis k základnímu vzdělávání</w:t>
      </w:r>
    </w:p>
    <w:p w:rsidR="00BB0BDB" w:rsidRDefault="00BB0BDB" w:rsidP="00BB0BDB">
      <w:pPr>
        <w:jc w:val="center"/>
      </w:pPr>
      <w:r>
        <w:rPr>
          <w:sz w:val="24"/>
          <w:szCs w:val="24"/>
        </w:rPr>
        <w:t>Příspěvková organizace</w:t>
      </w:r>
      <w:r w:rsidRPr="0049610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7C5BF2">
        <w:rPr>
          <w:b/>
          <w:sz w:val="20"/>
          <w:szCs w:val="20"/>
        </w:rPr>
        <w:t xml:space="preserve">Základní škola a Mateřská škola Šanov, okres Rakovník, Šanov 91, </w:t>
      </w:r>
      <w:proofErr w:type="gramStart"/>
      <w:r w:rsidRPr="007C5BF2">
        <w:rPr>
          <w:b/>
          <w:sz w:val="20"/>
          <w:szCs w:val="20"/>
        </w:rPr>
        <w:t>Senomaty</w:t>
      </w:r>
      <w:r w:rsidR="00A17BEA">
        <w:rPr>
          <w:b/>
          <w:sz w:val="20"/>
          <w:szCs w:val="20"/>
        </w:rPr>
        <w:t xml:space="preserve"> </w:t>
      </w:r>
      <w:r w:rsidRPr="007C5BF2">
        <w:rPr>
          <w:b/>
          <w:sz w:val="20"/>
          <w:szCs w:val="20"/>
        </w:rPr>
        <w:t xml:space="preserve"> 270 31</w:t>
      </w:r>
      <w:proofErr w:type="gramEnd"/>
      <w:r w:rsidRPr="007C5BF2">
        <w:rPr>
          <w:b/>
          <w:sz w:val="20"/>
          <w:szCs w:val="20"/>
          <w:u w:val="single"/>
        </w:rPr>
        <w:t>, IČ 470 17</w:t>
      </w:r>
      <w:r>
        <w:rPr>
          <w:b/>
          <w:sz w:val="20"/>
          <w:u w:val="single"/>
        </w:rPr>
        <w:t> </w:t>
      </w:r>
      <w:r w:rsidRPr="007C5BF2">
        <w:rPr>
          <w:b/>
          <w:sz w:val="20"/>
          <w:szCs w:val="20"/>
          <w:u w:val="single"/>
        </w:rPr>
        <w:t>961</w:t>
      </w:r>
      <w:r>
        <w:rPr>
          <w:b/>
          <w:sz w:val="20"/>
          <w:u w:val="single"/>
        </w:rPr>
        <w:t xml:space="preserve">, </w:t>
      </w:r>
      <w:r w:rsidRPr="00496105">
        <w:rPr>
          <w:sz w:val="24"/>
          <w:szCs w:val="24"/>
        </w:rPr>
        <w:t>jakožto správce osobních údajů, k jejichž zpracování dochází v souvislosti se zápisem k základnímu vzdělávání, tímto informuje žadatele o přijetí dítěte k základnímu vzdělávání o zpracování osobních údajů v souladu s nařízením Evropského parlamentu a Rady (EU) 2016/679 ze dne 27. dubna 2016 o ochraně fyzických osob v souvislosti se zpracováním osobních údajů a o volném pohybu těchto údajů a o zrušení směrnice 95/46/ES (dále jen „</w:t>
      </w:r>
      <w:r w:rsidRPr="00496105">
        <w:rPr>
          <w:b/>
          <w:sz w:val="24"/>
          <w:szCs w:val="24"/>
        </w:rPr>
        <w:t>GDPR“</w:t>
      </w:r>
      <w:r w:rsidRPr="00496105">
        <w:rPr>
          <w:sz w:val="24"/>
          <w:szCs w:val="24"/>
        </w:rPr>
        <w:t>).</w:t>
      </w:r>
    </w:p>
    <w:p w:rsidR="00BB0BDB" w:rsidRDefault="00BB0BDB" w:rsidP="00BB0BDB">
      <w:pPr>
        <w:pStyle w:val="Bezmezer"/>
      </w:pPr>
      <w:r>
        <w:t xml:space="preserve">Pověřenec pro ochranu osobních údajů, na kterého se můžete obracet s dotazy souvisejícími s ochranou a zpracováním Vašich osobních údajů: </w:t>
      </w:r>
    </w:p>
    <w:p w:rsidR="00A17BEA" w:rsidRPr="00A17BEA" w:rsidRDefault="00A17BEA" w:rsidP="00BB0BDB">
      <w:pPr>
        <w:spacing w:before="120"/>
        <w:jc w:val="both"/>
        <w:rPr>
          <w:b/>
          <w:u w:val="single"/>
        </w:rPr>
      </w:pPr>
      <w:proofErr w:type="spellStart"/>
      <w:r w:rsidRPr="00A17BEA">
        <w:rPr>
          <w:rFonts w:ascii="Arial" w:hAnsi="Arial" w:cs="Arial"/>
          <w:b/>
          <w:color w:val="000000"/>
          <w:shd w:val="clear" w:color="auto" w:fill="FFFFFF"/>
        </w:rPr>
        <w:t>Procurio</w:t>
      </w:r>
      <w:proofErr w:type="spellEnd"/>
      <w:r w:rsidRPr="00A17BEA">
        <w:rPr>
          <w:rFonts w:ascii="Arial" w:hAnsi="Arial" w:cs="Arial"/>
          <w:color w:val="000000"/>
          <w:shd w:val="clear" w:color="auto" w:fill="FFFFFF"/>
        </w:rPr>
        <w:t xml:space="preserve">, s. r. o. Sídlo: Hradec Králové, Vrchlického 678/19, 500 11 IČ: 09097384 Zastoupený: </w:t>
      </w:r>
      <w:r w:rsidRPr="00A17BEA">
        <w:rPr>
          <w:rFonts w:ascii="Arial" w:hAnsi="Arial" w:cs="Arial"/>
          <w:b/>
          <w:color w:val="000000"/>
          <w:shd w:val="clear" w:color="auto" w:fill="FFFFFF"/>
        </w:rPr>
        <w:t>Mgr. Jan Base</w:t>
      </w:r>
      <w:r w:rsidRPr="00A17BEA">
        <w:rPr>
          <w:rFonts w:ascii="Arial" w:hAnsi="Arial" w:cs="Arial"/>
          <w:color w:val="000000"/>
          <w:shd w:val="clear" w:color="auto" w:fill="FFFFFF"/>
        </w:rPr>
        <w:t xml:space="preserve">, Kontaktní osoba: </w:t>
      </w:r>
      <w:r w:rsidRPr="00A17BEA">
        <w:rPr>
          <w:rFonts w:ascii="Arial" w:hAnsi="Arial" w:cs="Arial"/>
          <w:b/>
          <w:color w:val="000000"/>
          <w:shd w:val="clear" w:color="auto" w:fill="FFFFFF"/>
        </w:rPr>
        <w:t>Ing. Vilém Maur</w:t>
      </w:r>
      <w:r w:rsidRPr="00A17BEA">
        <w:rPr>
          <w:rFonts w:ascii="Arial" w:hAnsi="Arial" w:cs="Arial"/>
          <w:color w:val="000000"/>
          <w:shd w:val="clear" w:color="auto" w:fill="FFFFFF"/>
        </w:rPr>
        <w:t xml:space="preserve"> E-mail: maur@procurio.cz Telefon: + 420 739 869 462</w:t>
      </w:r>
      <w:r w:rsidRPr="00A17BEA">
        <w:rPr>
          <w:b/>
          <w:u w:val="single"/>
        </w:rPr>
        <w:t xml:space="preserve"> </w:t>
      </w:r>
    </w:p>
    <w:p w:rsidR="00BB0BDB" w:rsidRDefault="00BB0BDB" w:rsidP="00BB0BDB">
      <w:pPr>
        <w:spacing w:before="120"/>
        <w:jc w:val="both"/>
        <w:rPr>
          <w:b/>
          <w:u w:val="single"/>
        </w:rPr>
      </w:pPr>
      <w:r>
        <w:rPr>
          <w:b/>
          <w:u w:val="single"/>
        </w:rPr>
        <w:t>Informace o zpracování OÚ, jejich účelech a právních titulech:</w:t>
      </w:r>
    </w:p>
    <w:p w:rsidR="00BB0BDB" w:rsidRPr="00496105" w:rsidRDefault="00BB0BDB" w:rsidP="00BB0BDB">
      <w:pPr>
        <w:jc w:val="both"/>
        <w:rPr>
          <w:sz w:val="24"/>
          <w:szCs w:val="24"/>
        </w:rPr>
      </w:pPr>
      <w:r w:rsidRPr="00496105">
        <w:rPr>
          <w:sz w:val="24"/>
          <w:szCs w:val="24"/>
        </w:rPr>
        <w:t xml:space="preserve">Zpracováváme osobní údaje za těmito účely: </w:t>
      </w:r>
    </w:p>
    <w:tbl>
      <w:tblPr>
        <w:tblW w:w="9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6"/>
        <w:gridCol w:w="2171"/>
        <w:gridCol w:w="2981"/>
      </w:tblGrid>
      <w:tr w:rsidR="00BB0BDB" w:rsidRPr="00103F02" w:rsidTr="008D1DDB">
        <w:trPr>
          <w:jc w:val="center"/>
        </w:trPr>
        <w:tc>
          <w:tcPr>
            <w:tcW w:w="4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B0BDB" w:rsidRPr="00103F02" w:rsidRDefault="00BB0BDB" w:rsidP="008D1DDB">
            <w:pPr>
              <w:jc w:val="center"/>
              <w:rPr>
                <w:b/>
                <w:sz w:val="24"/>
                <w:szCs w:val="24"/>
              </w:rPr>
            </w:pPr>
            <w:r w:rsidRPr="00103F02">
              <w:rPr>
                <w:b/>
                <w:sz w:val="24"/>
                <w:szCs w:val="24"/>
              </w:rPr>
              <w:t>Osobní údaje</w:t>
            </w:r>
          </w:p>
        </w:tc>
        <w:tc>
          <w:tcPr>
            <w:tcW w:w="21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B0BDB" w:rsidRPr="00103F02" w:rsidRDefault="00BB0BDB" w:rsidP="008D1DDB">
            <w:pPr>
              <w:jc w:val="center"/>
              <w:rPr>
                <w:b/>
                <w:sz w:val="24"/>
                <w:szCs w:val="24"/>
              </w:rPr>
            </w:pPr>
            <w:r w:rsidRPr="00103F02">
              <w:rPr>
                <w:b/>
                <w:sz w:val="24"/>
                <w:szCs w:val="24"/>
              </w:rPr>
              <w:t>Účel zpracování</w:t>
            </w:r>
          </w:p>
        </w:tc>
        <w:tc>
          <w:tcPr>
            <w:tcW w:w="2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B0BDB" w:rsidRPr="00103F02" w:rsidRDefault="00BB0BDB" w:rsidP="008D1DDB">
            <w:pPr>
              <w:jc w:val="center"/>
              <w:rPr>
                <w:b/>
                <w:sz w:val="24"/>
                <w:szCs w:val="24"/>
              </w:rPr>
            </w:pPr>
            <w:r w:rsidRPr="00103F02">
              <w:rPr>
                <w:b/>
                <w:sz w:val="24"/>
                <w:szCs w:val="24"/>
              </w:rPr>
              <w:t>Právní titul zpracování</w:t>
            </w:r>
          </w:p>
        </w:tc>
      </w:tr>
      <w:tr w:rsidR="00BB0BDB" w:rsidRPr="00103F02" w:rsidTr="008D1DDB">
        <w:trPr>
          <w:jc w:val="center"/>
        </w:trPr>
        <w:tc>
          <w:tcPr>
            <w:tcW w:w="4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0BDB" w:rsidRPr="00103F02" w:rsidRDefault="00BB0BDB" w:rsidP="008D1DDB">
            <w:pPr>
              <w:rPr>
                <w:sz w:val="24"/>
                <w:szCs w:val="24"/>
              </w:rPr>
            </w:pPr>
            <w:r w:rsidRPr="00103F02">
              <w:rPr>
                <w:sz w:val="24"/>
                <w:szCs w:val="24"/>
              </w:rPr>
              <w:t>Dítě: Jméno, příjmení, datum narození, místo trvalého pobytu, u cizinců místo pobytu, PSČ, státní občanství</w:t>
            </w:r>
          </w:p>
          <w:p w:rsidR="00BB0BDB" w:rsidRPr="00103F02" w:rsidRDefault="00BB0BDB" w:rsidP="008D1DDB">
            <w:pPr>
              <w:rPr>
                <w:sz w:val="24"/>
                <w:szCs w:val="24"/>
              </w:rPr>
            </w:pPr>
            <w:r w:rsidRPr="00103F02">
              <w:rPr>
                <w:sz w:val="24"/>
                <w:szCs w:val="24"/>
              </w:rPr>
              <w:t>Zákonný zástupce dítěte: Jméno, příjmení, místo trvalého pobytu, u cizinců místo pobytu, adresa pro doručování, ID datové schránky</w:t>
            </w:r>
          </w:p>
        </w:tc>
        <w:tc>
          <w:tcPr>
            <w:tcW w:w="21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0BDB" w:rsidRPr="00103F02" w:rsidRDefault="00BB0BDB" w:rsidP="008D1DDB">
            <w:pPr>
              <w:rPr>
                <w:i/>
                <w:sz w:val="24"/>
                <w:szCs w:val="24"/>
              </w:rPr>
            </w:pPr>
            <w:r w:rsidRPr="00103F02">
              <w:rPr>
                <w:i/>
                <w:sz w:val="24"/>
                <w:szCs w:val="24"/>
              </w:rPr>
              <w:t>Zápis k základnímu vzdělávání</w:t>
            </w:r>
          </w:p>
          <w:p w:rsidR="00BB0BDB" w:rsidRPr="00103F02" w:rsidRDefault="00BB0BDB" w:rsidP="008D1DDB">
            <w:pPr>
              <w:rPr>
                <w:i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B0BDB" w:rsidRPr="00103F02" w:rsidRDefault="00BB0BDB" w:rsidP="008D1DDB">
            <w:pPr>
              <w:rPr>
                <w:sz w:val="24"/>
                <w:szCs w:val="24"/>
              </w:rPr>
            </w:pPr>
            <w:r w:rsidRPr="00103F02">
              <w:rPr>
                <w:sz w:val="24"/>
                <w:szCs w:val="24"/>
              </w:rPr>
              <w:t xml:space="preserve">Zpracování je nezbytné pro splnění právní povinnosti, která se na správce vztahuje (čl. 6 odst. 1 písm. c) GDPR) </w:t>
            </w:r>
            <w:proofErr w:type="gramStart"/>
            <w:r w:rsidRPr="00103F02">
              <w:rPr>
                <w:sz w:val="24"/>
                <w:szCs w:val="24"/>
              </w:rPr>
              <w:t>dle</w:t>
            </w:r>
            <w:proofErr w:type="gramEnd"/>
            <w:r w:rsidRPr="00103F02">
              <w:rPr>
                <w:sz w:val="24"/>
                <w:szCs w:val="24"/>
              </w:rPr>
              <w:t>:</w:t>
            </w:r>
          </w:p>
          <w:p w:rsidR="00BB0BDB" w:rsidRPr="00103F02" w:rsidRDefault="00BB0BDB" w:rsidP="008D1DDB">
            <w:pPr>
              <w:rPr>
                <w:sz w:val="24"/>
                <w:szCs w:val="24"/>
              </w:rPr>
            </w:pPr>
            <w:r w:rsidRPr="00103F02">
              <w:rPr>
                <w:sz w:val="24"/>
                <w:szCs w:val="24"/>
              </w:rPr>
              <w:t>- zákona č. 561/2004 Sb., zákon o předškolním, základním, středním, vyšším odborném a jiném vzdělávání (školský zákon)</w:t>
            </w:r>
          </w:p>
          <w:p w:rsidR="00BB0BDB" w:rsidRPr="00103F02" w:rsidRDefault="00BB0BDB" w:rsidP="008D1DDB">
            <w:pPr>
              <w:rPr>
                <w:sz w:val="24"/>
                <w:szCs w:val="24"/>
              </w:rPr>
            </w:pPr>
            <w:r w:rsidRPr="00103F02">
              <w:rPr>
                <w:sz w:val="24"/>
                <w:szCs w:val="24"/>
              </w:rPr>
              <w:t>- zákona č. 500/2004 Sb., správní řád</w:t>
            </w:r>
          </w:p>
          <w:p w:rsidR="00BB0BDB" w:rsidRPr="00103F02" w:rsidRDefault="00BB0BDB" w:rsidP="008D1DDB">
            <w:pPr>
              <w:rPr>
                <w:sz w:val="24"/>
                <w:szCs w:val="24"/>
              </w:rPr>
            </w:pPr>
            <w:r w:rsidRPr="00103F02">
              <w:rPr>
                <w:sz w:val="24"/>
                <w:szCs w:val="24"/>
              </w:rPr>
              <w:t xml:space="preserve">- zákona č. 300/2008 Sb., o </w:t>
            </w:r>
            <w:r w:rsidRPr="00103F02">
              <w:rPr>
                <w:sz w:val="24"/>
                <w:szCs w:val="24"/>
              </w:rPr>
              <w:lastRenderedPageBreak/>
              <w:t>elektronických úkonech a autorizované konverzi dokumentů</w:t>
            </w:r>
          </w:p>
        </w:tc>
      </w:tr>
      <w:tr w:rsidR="00BB0BDB" w:rsidRPr="00103F02" w:rsidTr="008D1DDB">
        <w:trPr>
          <w:jc w:val="center"/>
        </w:trPr>
        <w:tc>
          <w:tcPr>
            <w:tcW w:w="4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B0BDB" w:rsidRPr="00103F02" w:rsidRDefault="00BB0BDB" w:rsidP="008D1DDB">
            <w:pPr>
              <w:rPr>
                <w:sz w:val="24"/>
                <w:szCs w:val="24"/>
              </w:rPr>
            </w:pPr>
            <w:r w:rsidRPr="00103F02">
              <w:rPr>
                <w:sz w:val="24"/>
                <w:szCs w:val="24"/>
              </w:rPr>
              <w:lastRenderedPageBreak/>
              <w:t xml:space="preserve">Kontaktní telefon </w:t>
            </w:r>
          </w:p>
        </w:tc>
        <w:tc>
          <w:tcPr>
            <w:tcW w:w="21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B0BDB" w:rsidRPr="00103F02" w:rsidRDefault="00BB0BDB" w:rsidP="008D1DDB">
            <w:pPr>
              <w:rPr>
                <w:i/>
                <w:sz w:val="24"/>
                <w:szCs w:val="24"/>
              </w:rPr>
            </w:pPr>
            <w:r w:rsidRPr="00103F02">
              <w:rPr>
                <w:i/>
                <w:sz w:val="24"/>
                <w:szCs w:val="24"/>
              </w:rPr>
              <w:t>Kontaktování v případě potřeby doplnění údajů</w:t>
            </w:r>
          </w:p>
        </w:tc>
        <w:tc>
          <w:tcPr>
            <w:tcW w:w="2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B0BDB" w:rsidRPr="00103F02" w:rsidRDefault="00BB0BDB" w:rsidP="008D1DDB">
            <w:pPr>
              <w:rPr>
                <w:sz w:val="24"/>
                <w:szCs w:val="24"/>
              </w:rPr>
            </w:pPr>
            <w:r w:rsidRPr="00103F02">
              <w:rPr>
                <w:sz w:val="24"/>
                <w:szCs w:val="24"/>
              </w:rPr>
              <w:t>Zpracování je nezbytné pro splnění úkolu prováděného ve veřejném zájmu nebo při výkonu veřejné moci, kterým je pověřen správce (čl. 6 odst. 1 písm. e) GDPR) – slouží k efektivní komunikaci v souvislosti s rozhodnutím o přijetí dítěte.</w:t>
            </w:r>
          </w:p>
        </w:tc>
      </w:tr>
    </w:tbl>
    <w:p w:rsidR="00BB0BDB" w:rsidRPr="00496105" w:rsidRDefault="00BB0BDB" w:rsidP="00BB0BDB">
      <w:pPr>
        <w:jc w:val="both"/>
        <w:rPr>
          <w:b/>
          <w:sz w:val="24"/>
          <w:szCs w:val="24"/>
          <w:u w:val="single"/>
        </w:rPr>
      </w:pPr>
      <w:r w:rsidRPr="00496105">
        <w:rPr>
          <w:b/>
          <w:sz w:val="24"/>
          <w:szCs w:val="24"/>
          <w:u w:val="single"/>
        </w:rPr>
        <w:t>Informace o době zpracování</w:t>
      </w:r>
    </w:p>
    <w:p w:rsidR="00BB0BDB" w:rsidRPr="00496105" w:rsidRDefault="00BB0BDB" w:rsidP="00BB0BDB">
      <w:pPr>
        <w:rPr>
          <w:sz w:val="24"/>
          <w:szCs w:val="24"/>
        </w:rPr>
      </w:pPr>
      <w:r w:rsidRPr="00496105">
        <w:rPr>
          <w:sz w:val="24"/>
          <w:szCs w:val="24"/>
        </w:rPr>
        <w:t xml:space="preserve">Vaše osobní údaje zpracováváme v souladu s právními předpisy nejdéle po dobu 10 let </w:t>
      </w:r>
    </w:p>
    <w:p w:rsidR="00BB0BDB" w:rsidRPr="00496105" w:rsidRDefault="00BB0BDB" w:rsidP="00BB0BDB">
      <w:pPr>
        <w:jc w:val="both"/>
        <w:rPr>
          <w:sz w:val="24"/>
          <w:szCs w:val="24"/>
          <w:u w:val="single"/>
        </w:rPr>
      </w:pPr>
      <w:r w:rsidRPr="00496105">
        <w:rPr>
          <w:b/>
          <w:sz w:val="24"/>
          <w:szCs w:val="24"/>
          <w:u w:val="single"/>
        </w:rPr>
        <w:t>Informace o příjemcích</w:t>
      </w:r>
    </w:p>
    <w:p w:rsidR="00BB0BDB" w:rsidRPr="00496105" w:rsidRDefault="00BB0BDB" w:rsidP="00BB0BDB">
      <w:pPr>
        <w:jc w:val="both"/>
        <w:rPr>
          <w:sz w:val="24"/>
          <w:szCs w:val="24"/>
        </w:rPr>
      </w:pPr>
      <w:r w:rsidRPr="00496105">
        <w:rPr>
          <w:sz w:val="24"/>
          <w:szCs w:val="24"/>
        </w:rPr>
        <w:t xml:space="preserve">Údaje týkající se subjektu údajů zpracovává </w:t>
      </w:r>
      <w:r>
        <w:rPr>
          <w:sz w:val="24"/>
          <w:szCs w:val="24"/>
        </w:rPr>
        <w:t xml:space="preserve">příspěvková organizace </w:t>
      </w:r>
      <w:r w:rsidRPr="007C5BF2">
        <w:rPr>
          <w:b/>
          <w:sz w:val="20"/>
          <w:szCs w:val="20"/>
        </w:rPr>
        <w:t>Základní škola a Mateřská škola Šanov, okres Rakovník, Šanov 91, Senomaty 270 31</w:t>
      </w:r>
      <w:r w:rsidRPr="007C5BF2">
        <w:rPr>
          <w:b/>
          <w:sz w:val="20"/>
          <w:szCs w:val="20"/>
          <w:u w:val="single"/>
        </w:rPr>
        <w:t>, IČ 470 17</w:t>
      </w:r>
      <w:r>
        <w:rPr>
          <w:b/>
          <w:sz w:val="20"/>
          <w:u w:val="single"/>
        </w:rPr>
        <w:t> </w:t>
      </w:r>
      <w:r w:rsidRPr="007C5BF2">
        <w:rPr>
          <w:b/>
          <w:sz w:val="20"/>
          <w:szCs w:val="20"/>
          <w:u w:val="single"/>
        </w:rPr>
        <w:t>961</w:t>
      </w:r>
      <w:r w:rsidRPr="00496105">
        <w:rPr>
          <w:sz w:val="24"/>
          <w:szCs w:val="24"/>
        </w:rPr>
        <w:t xml:space="preserve"> v souladu se zákonem a s platným Organi</w:t>
      </w:r>
      <w:r>
        <w:rPr>
          <w:sz w:val="24"/>
          <w:szCs w:val="24"/>
        </w:rPr>
        <w:t>začním řádem ZŠ a MŠ Šanov, okres Rakovník</w:t>
      </w:r>
      <w:r w:rsidRPr="00496105">
        <w:rPr>
          <w:sz w:val="24"/>
          <w:szCs w:val="24"/>
        </w:rPr>
        <w:t xml:space="preserve">. Osobní údaje mohou být předávány na </w:t>
      </w:r>
      <w:r>
        <w:rPr>
          <w:sz w:val="24"/>
          <w:szCs w:val="24"/>
        </w:rPr>
        <w:t xml:space="preserve">Krajský úřad Středočeského kraje </w:t>
      </w:r>
      <w:r w:rsidRPr="00496105">
        <w:rPr>
          <w:sz w:val="24"/>
          <w:szCs w:val="24"/>
        </w:rPr>
        <w:t xml:space="preserve">a to v případě odvolání proti rozhodnutí o nepřijetí. </w:t>
      </w:r>
    </w:p>
    <w:p w:rsidR="00BB0BDB" w:rsidRPr="00496105" w:rsidRDefault="00BB0BDB" w:rsidP="00BB0BDB">
      <w:pPr>
        <w:jc w:val="both"/>
        <w:rPr>
          <w:i/>
          <w:sz w:val="24"/>
          <w:szCs w:val="24"/>
        </w:rPr>
      </w:pPr>
      <w:r w:rsidRPr="00496105">
        <w:rPr>
          <w:sz w:val="24"/>
          <w:szCs w:val="24"/>
        </w:rPr>
        <w:t>Vaše OÚ nejsou předávány do třetí země nebo mezinárodní organizaci</w:t>
      </w:r>
      <w:r w:rsidRPr="00496105">
        <w:rPr>
          <w:i/>
          <w:sz w:val="24"/>
          <w:szCs w:val="24"/>
        </w:rPr>
        <w:t>.</w:t>
      </w:r>
    </w:p>
    <w:p w:rsidR="00BB0BDB" w:rsidRDefault="00BB0BDB" w:rsidP="00BB0BDB">
      <w:pPr>
        <w:jc w:val="both"/>
        <w:rPr>
          <w:b/>
          <w:sz w:val="24"/>
          <w:szCs w:val="24"/>
          <w:u w:val="single"/>
        </w:rPr>
      </w:pPr>
      <w:r w:rsidRPr="00496105">
        <w:rPr>
          <w:b/>
          <w:sz w:val="24"/>
          <w:szCs w:val="24"/>
          <w:u w:val="single"/>
        </w:rPr>
        <w:t>Práva subjektu údajů:</w:t>
      </w:r>
    </w:p>
    <w:p w:rsidR="00A17BEA" w:rsidRPr="00496105" w:rsidRDefault="00A17BEA" w:rsidP="00BB0BDB">
      <w:pPr>
        <w:jc w:val="both"/>
        <w:rPr>
          <w:b/>
          <w:sz w:val="24"/>
          <w:szCs w:val="24"/>
          <w:u w:val="single"/>
        </w:rPr>
      </w:pPr>
    </w:p>
    <w:p w:rsidR="00BB0BDB" w:rsidRDefault="00BB0BDB" w:rsidP="00BB0BDB">
      <w:pPr>
        <w:spacing w:after="240"/>
        <w:jc w:val="both"/>
        <w:rPr>
          <w:sz w:val="24"/>
          <w:szCs w:val="24"/>
        </w:rPr>
      </w:pPr>
      <w:r w:rsidRPr="00496105">
        <w:rPr>
          <w:sz w:val="24"/>
          <w:szCs w:val="24"/>
        </w:rPr>
        <w:t>V souvislosti se zpracováním Vašich osobních údajů na základě uvedených právních titulů máte tato práva:</w:t>
      </w:r>
    </w:p>
    <w:p w:rsidR="00A17BEA" w:rsidRPr="00496105" w:rsidRDefault="00A17BEA" w:rsidP="00BB0BDB">
      <w:pPr>
        <w:spacing w:after="240"/>
        <w:jc w:val="both"/>
        <w:rPr>
          <w:sz w:val="24"/>
          <w:szCs w:val="24"/>
        </w:rPr>
      </w:pPr>
    </w:p>
    <w:p w:rsidR="00BB0BDB" w:rsidRPr="00496105" w:rsidRDefault="00BB0BDB" w:rsidP="00BB0BDB">
      <w:pPr>
        <w:pStyle w:val="Odstavecseseznamem"/>
        <w:numPr>
          <w:ilvl w:val="0"/>
          <w:numId w:val="10"/>
        </w:numPr>
        <w:suppressAutoHyphens/>
        <w:overflowPunct w:val="0"/>
        <w:autoSpaceDE w:val="0"/>
        <w:spacing w:after="120" w:line="240" w:lineRule="auto"/>
        <w:jc w:val="both"/>
        <w:rPr>
          <w:lang w:eastAsia="en-US"/>
        </w:rPr>
      </w:pPr>
      <w:r w:rsidRPr="00496105">
        <w:rPr>
          <w:lang w:eastAsia="en-US"/>
        </w:rPr>
        <w:t>právo na přístup k osobním údajům,</w:t>
      </w:r>
    </w:p>
    <w:p w:rsidR="00BB0BDB" w:rsidRPr="00496105" w:rsidRDefault="00BB0BDB" w:rsidP="00BB0BDB">
      <w:pPr>
        <w:pStyle w:val="Odstavecseseznamem"/>
        <w:numPr>
          <w:ilvl w:val="0"/>
          <w:numId w:val="10"/>
        </w:numPr>
        <w:suppressAutoHyphens/>
        <w:overflowPunct w:val="0"/>
        <w:autoSpaceDE w:val="0"/>
        <w:spacing w:after="120" w:line="240" w:lineRule="auto"/>
        <w:jc w:val="both"/>
        <w:rPr>
          <w:lang w:eastAsia="en-US"/>
        </w:rPr>
      </w:pPr>
      <w:r w:rsidRPr="00496105">
        <w:rPr>
          <w:lang w:eastAsia="en-US"/>
        </w:rPr>
        <w:t>právo na opravu,</w:t>
      </w:r>
    </w:p>
    <w:p w:rsidR="00BB0BDB" w:rsidRPr="00496105" w:rsidRDefault="00BB0BDB" w:rsidP="00BB0BDB">
      <w:pPr>
        <w:pStyle w:val="Odstavecseseznamem"/>
        <w:numPr>
          <w:ilvl w:val="0"/>
          <w:numId w:val="10"/>
        </w:numPr>
        <w:suppressAutoHyphens/>
        <w:overflowPunct w:val="0"/>
        <w:autoSpaceDE w:val="0"/>
        <w:spacing w:after="120" w:line="240" w:lineRule="auto"/>
        <w:jc w:val="both"/>
        <w:rPr>
          <w:lang w:eastAsia="en-US"/>
        </w:rPr>
      </w:pPr>
      <w:r w:rsidRPr="00496105">
        <w:rPr>
          <w:lang w:eastAsia="en-US"/>
        </w:rPr>
        <w:t>právo na výmaz osobních údajů (toto právo nelze uplatnit, zejména pokud správce zpracovává osobní údaje na základě plnění právní povinnosti)</w:t>
      </w:r>
    </w:p>
    <w:p w:rsidR="00BB0BDB" w:rsidRPr="00496105" w:rsidRDefault="00BB0BDB" w:rsidP="00BB0BDB">
      <w:pPr>
        <w:pStyle w:val="Odstavecseseznamem"/>
        <w:numPr>
          <w:ilvl w:val="0"/>
          <w:numId w:val="10"/>
        </w:numPr>
        <w:suppressAutoHyphens/>
        <w:overflowPunct w:val="0"/>
        <w:autoSpaceDE w:val="0"/>
        <w:spacing w:after="120" w:line="240" w:lineRule="auto"/>
        <w:jc w:val="both"/>
        <w:rPr>
          <w:lang w:eastAsia="en-US"/>
        </w:rPr>
      </w:pPr>
      <w:r w:rsidRPr="00496105">
        <w:rPr>
          <w:lang w:eastAsia="en-US"/>
        </w:rPr>
        <w:t>právo podat námitku proti zpracování,</w:t>
      </w:r>
    </w:p>
    <w:p w:rsidR="00BB0BDB" w:rsidRDefault="00BB0BDB" w:rsidP="00BB0BDB">
      <w:pPr>
        <w:pStyle w:val="Odstavecseseznamem"/>
        <w:numPr>
          <w:ilvl w:val="0"/>
          <w:numId w:val="10"/>
        </w:numPr>
        <w:suppressAutoHyphens/>
        <w:overflowPunct w:val="0"/>
        <w:autoSpaceDE w:val="0"/>
        <w:spacing w:after="120" w:line="240" w:lineRule="auto"/>
        <w:jc w:val="both"/>
        <w:rPr>
          <w:lang w:val="en-US" w:eastAsia="ar-SA"/>
        </w:rPr>
      </w:pPr>
      <w:r w:rsidRPr="00496105">
        <w:rPr>
          <w:lang w:eastAsia="en-US"/>
        </w:rPr>
        <w:t xml:space="preserve">právo na omezení zpracování </w:t>
      </w:r>
    </w:p>
    <w:p w:rsidR="00A17BEA" w:rsidRDefault="00A17BEA" w:rsidP="00BB0BDB">
      <w:pPr>
        <w:jc w:val="both"/>
        <w:rPr>
          <w:sz w:val="24"/>
          <w:szCs w:val="24"/>
        </w:rPr>
      </w:pPr>
    </w:p>
    <w:p w:rsidR="00A17BEA" w:rsidRDefault="00A17BEA" w:rsidP="00BB0BDB">
      <w:pPr>
        <w:jc w:val="both"/>
        <w:rPr>
          <w:sz w:val="24"/>
          <w:szCs w:val="24"/>
        </w:rPr>
      </w:pPr>
    </w:p>
    <w:p w:rsidR="00BB0BDB" w:rsidRPr="00496105" w:rsidRDefault="00BB0BDB" w:rsidP="00BB0BDB">
      <w:pPr>
        <w:jc w:val="both"/>
        <w:rPr>
          <w:sz w:val="24"/>
          <w:szCs w:val="24"/>
        </w:rPr>
      </w:pPr>
      <w:r w:rsidRPr="00496105">
        <w:rPr>
          <w:sz w:val="24"/>
          <w:szCs w:val="24"/>
        </w:rPr>
        <w:t>Dále máte právo podat stížnost k Úřadu pro ochranu osobních údajů, se sídlem Pplk. Sochora 27, 170 00 Praha 7.</w:t>
      </w:r>
    </w:p>
    <w:p w:rsidR="00BB0BDB" w:rsidRDefault="00BB0BDB" w:rsidP="00BB0BDB">
      <w:pPr>
        <w:pStyle w:val="Odstavecseseznamem"/>
        <w:numPr>
          <w:ilvl w:val="0"/>
          <w:numId w:val="11"/>
        </w:numPr>
        <w:suppressAutoHyphens/>
        <w:overflowPunct w:val="0"/>
        <w:autoSpaceDE w:val="0"/>
        <w:spacing w:after="120" w:line="240" w:lineRule="auto"/>
        <w:jc w:val="both"/>
      </w:pPr>
      <w:r>
        <w:t>telefon: +420 234 665 111 (ústředna)</w:t>
      </w:r>
    </w:p>
    <w:p w:rsidR="00BB0BDB" w:rsidRDefault="00BB0BDB" w:rsidP="00BB0BDB">
      <w:pPr>
        <w:pStyle w:val="Odstavecseseznamem"/>
        <w:numPr>
          <w:ilvl w:val="0"/>
          <w:numId w:val="11"/>
        </w:numPr>
        <w:suppressAutoHyphens/>
        <w:overflowPunct w:val="0"/>
        <w:autoSpaceDE w:val="0"/>
        <w:spacing w:after="120" w:line="240" w:lineRule="auto"/>
        <w:jc w:val="both"/>
      </w:pPr>
      <w:r>
        <w:t>fax: +420 234 665 444</w:t>
      </w:r>
    </w:p>
    <w:p w:rsidR="00BB0BDB" w:rsidRDefault="00BB0BDB" w:rsidP="00BB0BDB">
      <w:pPr>
        <w:pStyle w:val="Odstavecseseznamem"/>
        <w:numPr>
          <w:ilvl w:val="0"/>
          <w:numId w:val="11"/>
        </w:numPr>
        <w:suppressAutoHyphens/>
        <w:overflowPunct w:val="0"/>
        <w:autoSpaceDE w:val="0"/>
        <w:spacing w:after="120" w:line="240" w:lineRule="auto"/>
        <w:jc w:val="both"/>
      </w:pPr>
      <w:r>
        <w:t xml:space="preserve">e-mail: </w:t>
      </w:r>
      <w:hyperlink r:id="rId8" w:tgtFrame="_blank" w:tooltip="Odkaz na jiné stránky - nové okno" w:history="1">
        <w:r>
          <w:rPr>
            <w:rStyle w:val="Hypertextovodkaz"/>
          </w:rPr>
          <w:t>posta@ouuo.cz</w:t>
        </w:r>
      </w:hyperlink>
    </w:p>
    <w:p w:rsidR="00BB0BDB" w:rsidRDefault="00BB0BDB" w:rsidP="00BB0BDB">
      <w:pPr>
        <w:pStyle w:val="Odstavecseseznamem"/>
        <w:numPr>
          <w:ilvl w:val="0"/>
          <w:numId w:val="11"/>
        </w:numPr>
        <w:suppressAutoHyphens/>
        <w:overflowPunct w:val="0"/>
        <w:autoSpaceDE w:val="0"/>
        <w:spacing w:after="120" w:line="240" w:lineRule="auto"/>
        <w:jc w:val="both"/>
      </w:pPr>
      <w:r>
        <w:t>datová schránka: gkbaa2n</w:t>
      </w:r>
    </w:p>
    <w:p w:rsidR="00BB0BDB" w:rsidRPr="00496105" w:rsidRDefault="00BB0BDB" w:rsidP="00BB0BDB">
      <w:pPr>
        <w:spacing w:before="240"/>
        <w:jc w:val="both"/>
        <w:rPr>
          <w:b/>
          <w:sz w:val="24"/>
          <w:szCs w:val="24"/>
          <w:u w:val="single"/>
        </w:rPr>
      </w:pPr>
      <w:r w:rsidRPr="00496105">
        <w:rPr>
          <w:b/>
          <w:sz w:val="24"/>
          <w:szCs w:val="24"/>
          <w:u w:val="single"/>
        </w:rPr>
        <w:t>Způsob uplatnění práv</w:t>
      </w:r>
    </w:p>
    <w:p w:rsidR="00BB0BDB" w:rsidRDefault="00BB0BDB" w:rsidP="00BB0BDB">
      <w:pPr>
        <w:jc w:val="both"/>
      </w:pPr>
      <w:r w:rsidRPr="00496105">
        <w:rPr>
          <w:sz w:val="24"/>
          <w:szCs w:val="24"/>
        </w:rPr>
        <w:t>Svá práva (vyjma práva podat stížnost k Úřadu pro ochranu osobních údajů) můžete uplatnit níže uvedenými způsoby, které zaručují ověření totožnosti žadatele z důvodu ochrany jeho osobních údajů</w:t>
      </w:r>
      <w:r>
        <w:t>:</w:t>
      </w:r>
    </w:p>
    <w:p w:rsidR="00BB0BDB" w:rsidRPr="00496105" w:rsidRDefault="00BB0BDB" w:rsidP="00BB0BDB">
      <w:pPr>
        <w:pStyle w:val="Odstavecseseznamem"/>
        <w:numPr>
          <w:ilvl w:val="0"/>
          <w:numId w:val="11"/>
        </w:numPr>
        <w:suppressAutoHyphens/>
        <w:overflowPunct w:val="0"/>
        <w:autoSpaceDE w:val="0"/>
        <w:spacing w:after="120" w:line="240" w:lineRule="auto"/>
        <w:jc w:val="both"/>
      </w:pPr>
      <w:r w:rsidRPr="00496105">
        <w:t xml:space="preserve">prostřednictvím veřejné datově sítě – Vaší datové schránky adresované správci tj. ZŠ a MŠ </w:t>
      </w:r>
      <w:r>
        <w:t>Šanov, okres Rakovník</w:t>
      </w:r>
      <w:r w:rsidRPr="00496105">
        <w:t>;</w:t>
      </w:r>
    </w:p>
    <w:p w:rsidR="00BB0BDB" w:rsidRPr="00496105" w:rsidRDefault="00BB0BDB" w:rsidP="00BB0BDB">
      <w:pPr>
        <w:pStyle w:val="Odstavecseseznamem"/>
        <w:numPr>
          <w:ilvl w:val="0"/>
          <w:numId w:val="11"/>
        </w:numPr>
        <w:suppressAutoHyphens/>
        <w:overflowPunct w:val="0"/>
        <w:autoSpaceDE w:val="0"/>
        <w:spacing w:after="120" w:line="240" w:lineRule="auto"/>
        <w:jc w:val="both"/>
      </w:pPr>
      <w:r w:rsidRPr="00496105">
        <w:t xml:space="preserve">prostřednictvím e-mailové zprávy s uznávaným elektronickým podpisem, kterým se rozumí zaručený elektronický podpis založený na kvalifikovaném certifikátu pro elektronický podpis nebo kvalifikovaný elektronický podpis na adresu: </w:t>
      </w:r>
      <w:hyperlink r:id="rId9" w:history="1">
        <w:r w:rsidRPr="00A67B4C">
          <w:rPr>
            <w:rStyle w:val="Hypertextovodkaz"/>
            <w:rFonts w:ascii="Arial" w:hAnsi="Arial" w:cs="Arial"/>
            <w:color w:val="000000" w:themeColor="text1"/>
            <w:sz w:val="21"/>
            <w:szCs w:val="21"/>
            <w:shd w:val="clear" w:color="auto" w:fill="FFFFFF"/>
          </w:rPr>
          <w:t>miroslava.krizova@sms-sluzby.cz,</w:t>
        </w:r>
      </w:hyperlink>
      <w:r w:rsidRPr="00496105">
        <w:t>;</w:t>
      </w:r>
    </w:p>
    <w:p w:rsidR="00BB0BDB" w:rsidRPr="00496105" w:rsidRDefault="00BB0BDB" w:rsidP="00BB0BDB">
      <w:pPr>
        <w:pStyle w:val="Odstavecseseznamem"/>
        <w:numPr>
          <w:ilvl w:val="0"/>
          <w:numId w:val="11"/>
        </w:numPr>
        <w:suppressAutoHyphens/>
        <w:overflowPunct w:val="0"/>
        <w:autoSpaceDE w:val="0"/>
        <w:spacing w:after="120" w:line="240" w:lineRule="auto"/>
        <w:jc w:val="both"/>
      </w:pPr>
      <w:r w:rsidRPr="00496105">
        <w:t xml:space="preserve">ověřením totožnosti při osobním podání u správce tj. ZŠ a MŠ </w:t>
      </w:r>
      <w:r>
        <w:t>Šanov, okres Rakovník</w:t>
      </w:r>
      <w:r w:rsidRPr="00496105">
        <w:t>;</w:t>
      </w:r>
    </w:p>
    <w:p w:rsidR="00BB0BDB" w:rsidRPr="00496105" w:rsidRDefault="00BB0BDB" w:rsidP="00BB0BDB">
      <w:pPr>
        <w:pStyle w:val="Odstavecseseznamem"/>
        <w:numPr>
          <w:ilvl w:val="0"/>
          <w:numId w:val="11"/>
        </w:numPr>
        <w:suppressAutoHyphens/>
        <w:overflowPunct w:val="0"/>
        <w:autoSpaceDE w:val="0"/>
        <w:spacing w:after="120" w:line="240" w:lineRule="auto"/>
        <w:jc w:val="both"/>
        <w:rPr>
          <w:lang w:val="en-US"/>
        </w:rPr>
      </w:pPr>
      <w:r w:rsidRPr="00496105">
        <w:t xml:space="preserve">prostřednictvím listinné žádosti s úředně ověřeným podpisem na adresu správce tj. ZŠ a MŠ </w:t>
      </w:r>
      <w:r>
        <w:t>Šanov, okres Rakovník</w:t>
      </w:r>
      <w:r w:rsidRPr="00496105">
        <w:t>;</w:t>
      </w:r>
    </w:p>
    <w:p w:rsidR="00BB0BDB" w:rsidRPr="00496105" w:rsidRDefault="00BB0BDB" w:rsidP="00BB0BDB">
      <w:pPr>
        <w:ind w:left="360"/>
        <w:jc w:val="both"/>
        <w:rPr>
          <w:sz w:val="24"/>
          <w:szCs w:val="24"/>
        </w:rPr>
      </w:pPr>
      <w:r w:rsidRPr="00496105">
        <w:rPr>
          <w:sz w:val="24"/>
          <w:szCs w:val="24"/>
        </w:rPr>
        <w:t>Jiný způsob ověření není přípustný.</w:t>
      </w:r>
    </w:p>
    <w:p w:rsidR="00BB0BDB" w:rsidRPr="00496105" w:rsidRDefault="00BB0BDB" w:rsidP="00BB0BDB">
      <w:pPr>
        <w:spacing w:before="240"/>
        <w:jc w:val="both"/>
        <w:rPr>
          <w:b/>
          <w:sz w:val="24"/>
          <w:szCs w:val="24"/>
          <w:u w:val="single"/>
        </w:rPr>
      </w:pPr>
      <w:r w:rsidRPr="00496105">
        <w:rPr>
          <w:b/>
          <w:sz w:val="24"/>
          <w:szCs w:val="24"/>
          <w:u w:val="single"/>
        </w:rPr>
        <w:t>Další informace</w:t>
      </w:r>
    </w:p>
    <w:p w:rsidR="00BB0BDB" w:rsidRPr="00496105" w:rsidRDefault="00BB0BDB" w:rsidP="00BB0BDB">
      <w:pPr>
        <w:jc w:val="both"/>
        <w:rPr>
          <w:rFonts w:ascii="Calibri" w:hAnsi="Calibri" w:cs="Arial"/>
          <w:b/>
          <w:sz w:val="24"/>
          <w:szCs w:val="24"/>
        </w:rPr>
      </w:pPr>
      <w:r w:rsidRPr="00496105">
        <w:rPr>
          <w:sz w:val="24"/>
          <w:szCs w:val="24"/>
        </w:rPr>
        <w:t xml:space="preserve">Zpracování Vašich osobních údajů je zákonným požadavkem. Pokud jste žadatel o přijetí dítěte k základnímu vzdělávání u </w:t>
      </w:r>
      <w:r>
        <w:rPr>
          <w:sz w:val="24"/>
          <w:szCs w:val="24"/>
        </w:rPr>
        <w:t xml:space="preserve">příspěvkové organizace </w:t>
      </w:r>
      <w:r w:rsidRPr="00496105">
        <w:rPr>
          <w:sz w:val="24"/>
          <w:szCs w:val="24"/>
        </w:rPr>
        <w:t xml:space="preserve">Základní škola a Mateřská </w:t>
      </w:r>
      <w:r w:rsidRPr="00A67B4C">
        <w:rPr>
          <w:sz w:val="24"/>
          <w:szCs w:val="24"/>
        </w:rPr>
        <w:t>škola Šanov, okres Rakovník, musí správce zpracovávat Vaše osobní údaje ve výše uvedeném rozsahu.</w:t>
      </w:r>
      <w:r w:rsidRPr="00496105">
        <w:rPr>
          <w:sz w:val="24"/>
          <w:szCs w:val="24"/>
        </w:rPr>
        <w:t xml:space="preserve"> Ohledně dalších záležitostí souvisejících se zpracováním osobních údajů můžete kontaktovat našeho pověřence pro ochranu osobních údajů, a to na kontaktních údajích uvedených výše.</w:t>
      </w:r>
    </w:p>
    <w:p w:rsidR="00BB0BDB" w:rsidRPr="00496105" w:rsidRDefault="00BB0BDB" w:rsidP="00BB0BDB">
      <w:pPr>
        <w:jc w:val="center"/>
        <w:rPr>
          <w:sz w:val="24"/>
          <w:szCs w:val="24"/>
        </w:rPr>
      </w:pPr>
    </w:p>
    <w:p w:rsidR="00BB0BDB" w:rsidRPr="004E1D67" w:rsidRDefault="00BB0BDB" w:rsidP="004E1D67"/>
    <w:sectPr w:rsidR="00BB0BDB" w:rsidRPr="004E1D67" w:rsidSect="0096181E">
      <w:headerReference w:type="default" r:id="rId10"/>
      <w:footerReference w:type="default" r:id="rId11"/>
      <w:pgSz w:w="11907" w:h="16839" w:code="9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9A5" w:rsidRDefault="008F49A5" w:rsidP="00B71956">
      <w:pPr>
        <w:spacing w:after="0" w:line="240" w:lineRule="auto"/>
      </w:pPr>
      <w:r>
        <w:separator/>
      </w:r>
    </w:p>
  </w:endnote>
  <w:endnote w:type="continuationSeparator" w:id="0">
    <w:p w:rsidR="008F49A5" w:rsidRDefault="008F49A5" w:rsidP="00B71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956" w:rsidRPr="00B71956" w:rsidRDefault="00B71956">
    <w:pPr>
      <w:pStyle w:val="Zpat"/>
      <w:rPr>
        <w:rFonts w:ascii="Tw Cen MT" w:hAnsi="Tw Cen MT"/>
        <w:b/>
        <w:sz w:val="20"/>
      </w:rPr>
    </w:pPr>
    <w:r w:rsidRPr="00BF6199">
      <w:rPr>
        <w:rFonts w:ascii="Tw Cen MT" w:hAnsi="Tw Cen MT"/>
        <w:b/>
      </w:rPr>
      <w:t>Základní škola a Mateřská škola ŠANOV</w:t>
    </w:r>
    <w:r w:rsidRPr="00B71956">
      <w:rPr>
        <w:rFonts w:ascii="Tw Cen MT" w:hAnsi="Tw Cen MT"/>
        <w:b/>
        <w:sz w:val="20"/>
      </w:rPr>
      <w:t>,</w:t>
    </w:r>
    <w:r w:rsidRPr="00B71956">
      <w:rPr>
        <w:rFonts w:ascii="Tw Cen MT" w:hAnsi="Tw Cen MT"/>
        <w:sz w:val="20"/>
      </w:rPr>
      <w:t xml:space="preserve"> okres Rakovník</w:t>
    </w:r>
  </w:p>
  <w:p w:rsidR="00B71956" w:rsidRPr="00BF6199" w:rsidRDefault="00B71956">
    <w:pPr>
      <w:pStyle w:val="Zpat"/>
      <w:rPr>
        <w:rFonts w:ascii="Tw Cen MT" w:hAnsi="Tw Cen MT"/>
        <w:sz w:val="18"/>
      </w:rPr>
    </w:pPr>
    <w:r w:rsidRPr="00BF6199">
      <w:rPr>
        <w:rFonts w:ascii="Tw Cen MT" w:hAnsi="Tw Cen MT"/>
        <w:sz w:val="18"/>
      </w:rPr>
      <w:t>Šanov 91, 270 31 Senomaty</w:t>
    </w:r>
  </w:p>
  <w:p w:rsidR="00B71956" w:rsidRPr="00BF6199" w:rsidRDefault="00B71956">
    <w:pPr>
      <w:pStyle w:val="Zpat"/>
      <w:rPr>
        <w:rFonts w:ascii="Tw Cen MT" w:hAnsi="Tw Cen MT"/>
        <w:sz w:val="18"/>
      </w:rPr>
    </w:pPr>
    <w:r w:rsidRPr="00BF6199">
      <w:rPr>
        <w:rFonts w:ascii="Tw Cen MT" w:hAnsi="Tw Cen MT"/>
        <w:sz w:val="18"/>
      </w:rPr>
      <w:t>IČO: 47017961</w:t>
    </w:r>
  </w:p>
  <w:p w:rsidR="00BF6199" w:rsidRPr="00BF6199" w:rsidRDefault="00BF6199">
    <w:pPr>
      <w:pStyle w:val="Zpat"/>
      <w:rPr>
        <w:rFonts w:ascii="Tw Cen MT" w:hAnsi="Tw Cen MT"/>
        <w:sz w:val="18"/>
      </w:rPr>
    </w:pPr>
    <w:r w:rsidRPr="00BF6199">
      <w:rPr>
        <w:rFonts w:ascii="Tw Cen MT" w:hAnsi="Tw Cen MT"/>
        <w:sz w:val="18"/>
      </w:rPr>
      <w:t>Bankovní spojení: 540244399/0800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9A5" w:rsidRDefault="008F49A5" w:rsidP="00B71956">
      <w:pPr>
        <w:spacing w:after="0" w:line="240" w:lineRule="auto"/>
      </w:pPr>
      <w:r>
        <w:separator/>
      </w:r>
    </w:p>
  </w:footnote>
  <w:footnote w:type="continuationSeparator" w:id="0">
    <w:p w:rsidR="008F49A5" w:rsidRDefault="008F49A5" w:rsidP="00B71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956" w:rsidRPr="00BF6199" w:rsidRDefault="00B71956" w:rsidP="00BF6199">
    <w:pPr>
      <w:pStyle w:val="Zhlav"/>
      <w:jc w:val="right"/>
      <w:rPr>
        <w:rFonts w:ascii="Tw Cen MT" w:hAnsi="Tw Cen MT"/>
      </w:rPr>
    </w:pPr>
    <w:r w:rsidRPr="00BF6199">
      <w:rPr>
        <w:rFonts w:ascii="Tw Cen MT" w:hAnsi="Tw Cen MT"/>
        <w:noProof/>
      </w:rPr>
      <w:drawing>
        <wp:anchor distT="0" distB="0" distL="114300" distR="114300" simplePos="0" relativeHeight="251658240" behindDoc="1" locked="0" layoutInCell="1" allowOverlap="1" wp14:anchorId="776BF3BF" wp14:editId="0372CF11">
          <wp:simplePos x="0" y="0"/>
          <wp:positionH relativeFrom="column">
            <wp:posOffset>-328295</wp:posOffset>
          </wp:positionH>
          <wp:positionV relativeFrom="paragraph">
            <wp:posOffset>-258445</wp:posOffset>
          </wp:positionV>
          <wp:extent cx="1854835" cy="744220"/>
          <wp:effectExtent l="19050" t="0" r="0" b="0"/>
          <wp:wrapTight wrapText="bothSides">
            <wp:wrapPolygon edited="0">
              <wp:start x="-222" y="0"/>
              <wp:lineTo x="-222" y="21010"/>
              <wp:lineTo x="21519" y="21010"/>
              <wp:lineTo x="21519" y="0"/>
              <wp:lineTo x="-222" y="0"/>
            </wp:wrapPolygon>
          </wp:wrapTight>
          <wp:docPr id="1" name="Obrázek 0" descr="SANO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NOV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4835" cy="744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F6199" w:rsidRPr="00BF6199">
      <w:rPr>
        <w:rFonts w:ascii="Tw Cen MT" w:hAnsi="Tw Cen MT"/>
      </w:rPr>
      <w:t xml:space="preserve">telefon: </w:t>
    </w:r>
    <w:r w:rsidR="001849BA">
      <w:rPr>
        <w:rFonts w:ascii="Tw Cen MT" w:hAnsi="Tw Cen MT"/>
      </w:rPr>
      <w:t>77</w:t>
    </w:r>
    <w:r w:rsidR="006F587D">
      <w:rPr>
        <w:rFonts w:ascii="Tw Cen MT" w:hAnsi="Tw Cen MT"/>
      </w:rPr>
      <w:t xml:space="preserve"> </w:t>
    </w:r>
    <w:r w:rsidR="001849BA">
      <w:rPr>
        <w:rFonts w:ascii="Tw Cen MT" w:hAnsi="Tw Cen MT"/>
      </w:rPr>
      <w:t>99</w:t>
    </w:r>
    <w:r w:rsidR="006F587D">
      <w:rPr>
        <w:rFonts w:ascii="Tw Cen MT" w:hAnsi="Tw Cen MT"/>
      </w:rPr>
      <w:t xml:space="preserve"> </w:t>
    </w:r>
    <w:r w:rsidR="001849BA">
      <w:rPr>
        <w:rFonts w:ascii="Tw Cen MT" w:hAnsi="Tw Cen MT"/>
      </w:rPr>
      <w:t>71</w:t>
    </w:r>
    <w:r w:rsidR="006F587D">
      <w:rPr>
        <w:rFonts w:ascii="Tw Cen MT" w:hAnsi="Tw Cen MT"/>
      </w:rPr>
      <w:t xml:space="preserve"> </w:t>
    </w:r>
    <w:r w:rsidR="001849BA">
      <w:rPr>
        <w:rFonts w:ascii="Tw Cen MT" w:hAnsi="Tw Cen MT"/>
      </w:rPr>
      <w:t>071</w:t>
    </w:r>
  </w:p>
  <w:p w:rsidR="00BF6199" w:rsidRPr="00BF6199" w:rsidRDefault="00FB7181" w:rsidP="00BF6199">
    <w:pPr>
      <w:pStyle w:val="Zhlav"/>
      <w:jc w:val="right"/>
      <w:rPr>
        <w:rFonts w:ascii="Tw Cen MT" w:hAnsi="Tw Cen MT"/>
      </w:rPr>
    </w:pPr>
    <w:hyperlink r:id="rId2" w:history="1">
      <w:r w:rsidR="00BF6199" w:rsidRPr="00BF6199">
        <w:rPr>
          <w:rStyle w:val="Hypertextovodkaz"/>
          <w:rFonts w:ascii="Tw Cen MT" w:hAnsi="Tw Cen MT"/>
        </w:rPr>
        <w:t>zssanov@gmail.com</w:t>
      </w:r>
    </w:hyperlink>
  </w:p>
  <w:p w:rsidR="00BF6199" w:rsidRPr="00BF6199" w:rsidRDefault="00FB7181" w:rsidP="00BF6199">
    <w:pPr>
      <w:pStyle w:val="Zhlav"/>
      <w:jc w:val="right"/>
      <w:rPr>
        <w:rFonts w:ascii="Tw Cen MT" w:hAnsi="Tw Cen MT"/>
      </w:rPr>
    </w:pPr>
    <w:hyperlink r:id="rId3" w:history="1">
      <w:r w:rsidR="00BF6199" w:rsidRPr="00BF6199">
        <w:rPr>
          <w:rStyle w:val="Hypertextovodkaz"/>
          <w:rFonts w:ascii="Tw Cen MT" w:hAnsi="Tw Cen MT"/>
        </w:rPr>
        <w:t>www.skolasanov.cz</w:t>
      </w:r>
    </w:hyperlink>
    <w:r w:rsidR="00BF6199" w:rsidRPr="00BF6199">
      <w:rPr>
        <w:rFonts w:ascii="Tw Cen MT" w:hAnsi="Tw Cen MT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B2E6B"/>
    <w:multiLevelType w:val="hybridMultilevel"/>
    <w:tmpl w:val="EA207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F595D"/>
    <w:multiLevelType w:val="hybridMultilevel"/>
    <w:tmpl w:val="350680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04FF7"/>
    <w:multiLevelType w:val="hybridMultilevel"/>
    <w:tmpl w:val="28E8AE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0606DA"/>
    <w:multiLevelType w:val="hybridMultilevel"/>
    <w:tmpl w:val="21AAD9F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E6092E"/>
    <w:multiLevelType w:val="hybridMultilevel"/>
    <w:tmpl w:val="37841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722DB5"/>
    <w:multiLevelType w:val="hybridMultilevel"/>
    <w:tmpl w:val="67A80B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243859"/>
    <w:multiLevelType w:val="hybridMultilevel"/>
    <w:tmpl w:val="BD3E684E"/>
    <w:lvl w:ilvl="0" w:tplc="316091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4C43A9"/>
    <w:multiLevelType w:val="hybridMultilevel"/>
    <w:tmpl w:val="E698F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A05FC7"/>
    <w:multiLevelType w:val="hybridMultilevel"/>
    <w:tmpl w:val="FCEEC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732725"/>
    <w:multiLevelType w:val="hybridMultilevel"/>
    <w:tmpl w:val="9702912C"/>
    <w:lvl w:ilvl="0" w:tplc="C8A4F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8A35F3"/>
    <w:multiLevelType w:val="hybridMultilevel"/>
    <w:tmpl w:val="F1F005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9"/>
  </w:num>
  <w:num w:numId="9">
    <w:abstractNumId w:val="2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956"/>
    <w:rsid w:val="00020D27"/>
    <w:rsid w:val="00037373"/>
    <w:rsid w:val="00067818"/>
    <w:rsid w:val="000C6624"/>
    <w:rsid w:val="000D7B83"/>
    <w:rsid w:val="000E25F7"/>
    <w:rsid w:val="000F20E3"/>
    <w:rsid w:val="00101157"/>
    <w:rsid w:val="001849BA"/>
    <w:rsid w:val="001949A0"/>
    <w:rsid w:val="00195EE6"/>
    <w:rsid w:val="001B27DB"/>
    <w:rsid w:val="00205ABA"/>
    <w:rsid w:val="002274F5"/>
    <w:rsid w:val="00277605"/>
    <w:rsid w:val="002F3AC8"/>
    <w:rsid w:val="00333D25"/>
    <w:rsid w:val="00345230"/>
    <w:rsid w:val="003A4A7B"/>
    <w:rsid w:val="003B7FD5"/>
    <w:rsid w:val="003D1C4E"/>
    <w:rsid w:val="003F0AC0"/>
    <w:rsid w:val="00400773"/>
    <w:rsid w:val="0041048A"/>
    <w:rsid w:val="00437DF2"/>
    <w:rsid w:val="0046607A"/>
    <w:rsid w:val="00467946"/>
    <w:rsid w:val="00472001"/>
    <w:rsid w:val="004E1D67"/>
    <w:rsid w:val="005017C2"/>
    <w:rsid w:val="00505475"/>
    <w:rsid w:val="005436A2"/>
    <w:rsid w:val="005541A4"/>
    <w:rsid w:val="005B3508"/>
    <w:rsid w:val="0068186F"/>
    <w:rsid w:val="006E01BB"/>
    <w:rsid w:val="006F587D"/>
    <w:rsid w:val="007007E8"/>
    <w:rsid w:val="00743F76"/>
    <w:rsid w:val="007A03D4"/>
    <w:rsid w:val="007A163B"/>
    <w:rsid w:val="007A5B70"/>
    <w:rsid w:val="007B275A"/>
    <w:rsid w:val="007D1A96"/>
    <w:rsid w:val="00800FC2"/>
    <w:rsid w:val="008045EC"/>
    <w:rsid w:val="0081201D"/>
    <w:rsid w:val="00835072"/>
    <w:rsid w:val="00842FD7"/>
    <w:rsid w:val="0084371B"/>
    <w:rsid w:val="008A4FD7"/>
    <w:rsid w:val="008E6B77"/>
    <w:rsid w:val="008F49A5"/>
    <w:rsid w:val="00957A06"/>
    <w:rsid w:val="0096181E"/>
    <w:rsid w:val="00977735"/>
    <w:rsid w:val="00995AD3"/>
    <w:rsid w:val="009A0B46"/>
    <w:rsid w:val="009B515B"/>
    <w:rsid w:val="009C7AB8"/>
    <w:rsid w:val="00A04862"/>
    <w:rsid w:val="00A17BEA"/>
    <w:rsid w:val="00A34C9D"/>
    <w:rsid w:val="00A36AD1"/>
    <w:rsid w:val="00A41B91"/>
    <w:rsid w:val="00A51DD8"/>
    <w:rsid w:val="00A63A1E"/>
    <w:rsid w:val="00AC16EF"/>
    <w:rsid w:val="00B13D27"/>
    <w:rsid w:val="00B15B69"/>
    <w:rsid w:val="00B458C4"/>
    <w:rsid w:val="00B71956"/>
    <w:rsid w:val="00B83DFC"/>
    <w:rsid w:val="00BB0BDB"/>
    <w:rsid w:val="00BC1D6E"/>
    <w:rsid w:val="00BC23F2"/>
    <w:rsid w:val="00BF6199"/>
    <w:rsid w:val="00CA620F"/>
    <w:rsid w:val="00D212AB"/>
    <w:rsid w:val="00D455AE"/>
    <w:rsid w:val="00D52B42"/>
    <w:rsid w:val="00D64054"/>
    <w:rsid w:val="00D93246"/>
    <w:rsid w:val="00DD1D83"/>
    <w:rsid w:val="00DF3E0B"/>
    <w:rsid w:val="00DF50E2"/>
    <w:rsid w:val="00E020EA"/>
    <w:rsid w:val="00E30C59"/>
    <w:rsid w:val="00E5049F"/>
    <w:rsid w:val="00E83317"/>
    <w:rsid w:val="00E95A8E"/>
    <w:rsid w:val="00EC3AA8"/>
    <w:rsid w:val="00EF7C13"/>
    <w:rsid w:val="00F11300"/>
    <w:rsid w:val="00F13DB5"/>
    <w:rsid w:val="00F73F46"/>
    <w:rsid w:val="00FB7181"/>
    <w:rsid w:val="00FC3020"/>
    <w:rsid w:val="00FC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1956"/>
  </w:style>
  <w:style w:type="paragraph" w:styleId="Zpat">
    <w:name w:val="footer"/>
    <w:basedOn w:val="Normln"/>
    <w:link w:val="ZpatChar"/>
    <w:uiPriority w:val="99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1956"/>
  </w:style>
  <w:style w:type="paragraph" w:styleId="Textbubliny">
    <w:name w:val="Balloon Text"/>
    <w:basedOn w:val="Normln"/>
    <w:link w:val="TextbublinyChar"/>
    <w:uiPriority w:val="99"/>
    <w:semiHidden/>
    <w:unhideWhenUsed/>
    <w:rsid w:val="00B7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195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F6199"/>
    <w:rPr>
      <w:color w:val="0000FF" w:themeColor="hyperlink"/>
      <w:u w:val="single"/>
    </w:rPr>
  </w:style>
  <w:style w:type="paragraph" w:styleId="Odstavecseseznamem">
    <w:name w:val="List Paragraph"/>
    <w:aliases w:val="A-Odrážky1,A-Odrážky,Nad"/>
    <w:basedOn w:val="Normln"/>
    <w:link w:val="OdstavecseseznamemChar"/>
    <w:uiPriority w:val="34"/>
    <w:qFormat/>
    <w:rsid w:val="00E5049F"/>
    <w:pPr>
      <w:ind w:left="720"/>
      <w:contextualSpacing/>
    </w:pPr>
  </w:style>
  <w:style w:type="table" w:styleId="Mkatabulky">
    <w:name w:val="Table Grid"/>
    <w:basedOn w:val="Normlntabulka"/>
    <w:uiPriority w:val="59"/>
    <w:rsid w:val="007A5B70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277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84371B"/>
    <w:pPr>
      <w:spacing w:after="0" w:line="240" w:lineRule="auto"/>
    </w:pPr>
    <w:rPr>
      <w:rFonts w:ascii="Calibri" w:eastAsia="MS Mincho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4371B"/>
    <w:rPr>
      <w:rFonts w:ascii="Calibri" w:eastAsia="MS Mincho" w:hAnsi="Calibri" w:cs="Times New Roman"/>
      <w:sz w:val="20"/>
      <w:szCs w:val="20"/>
    </w:rPr>
  </w:style>
  <w:style w:type="character" w:styleId="Znakapoznpodarou">
    <w:name w:val="footnote reference"/>
    <w:uiPriority w:val="99"/>
    <w:unhideWhenUsed/>
    <w:rsid w:val="0084371B"/>
    <w:rPr>
      <w:vertAlign w:val="superscript"/>
    </w:rPr>
  </w:style>
  <w:style w:type="paragraph" w:styleId="Bezmezer">
    <w:name w:val="No Spacing"/>
    <w:uiPriority w:val="1"/>
    <w:qFormat/>
    <w:rsid w:val="0084371B"/>
    <w:pPr>
      <w:spacing w:after="0" w:line="240" w:lineRule="auto"/>
    </w:pPr>
  </w:style>
  <w:style w:type="paragraph" w:customStyle="1" w:styleId="Standard">
    <w:name w:val="Standard"/>
    <w:rsid w:val="0084371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OdstavecseseznamemChar">
    <w:name w:val="Odstavec se seznamem Char"/>
    <w:aliases w:val="A-Odrážky1 Char,A-Odrážky Char,Nad Char"/>
    <w:link w:val="Odstavecseseznamem"/>
    <w:uiPriority w:val="34"/>
    <w:locked/>
    <w:rsid w:val="00BB0B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1956"/>
  </w:style>
  <w:style w:type="paragraph" w:styleId="Zpat">
    <w:name w:val="footer"/>
    <w:basedOn w:val="Normln"/>
    <w:link w:val="ZpatChar"/>
    <w:uiPriority w:val="99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1956"/>
  </w:style>
  <w:style w:type="paragraph" w:styleId="Textbubliny">
    <w:name w:val="Balloon Text"/>
    <w:basedOn w:val="Normln"/>
    <w:link w:val="TextbublinyChar"/>
    <w:uiPriority w:val="99"/>
    <w:semiHidden/>
    <w:unhideWhenUsed/>
    <w:rsid w:val="00B7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195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F6199"/>
    <w:rPr>
      <w:color w:val="0000FF" w:themeColor="hyperlink"/>
      <w:u w:val="single"/>
    </w:rPr>
  </w:style>
  <w:style w:type="paragraph" w:styleId="Odstavecseseznamem">
    <w:name w:val="List Paragraph"/>
    <w:aliases w:val="A-Odrážky1,A-Odrážky,Nad"/>
    <w:basedOn w:val="Normln"/>
    <w:link w:val="OdstavecseseznamemChar"/>
    <w:uiPriority w:val="34"/>
    <w:qFormat/>
    <w:rsid w:val="00E5049F"/>
    <w:pPr>
      <w:ind w:left="720"/>
      <w:contextualSpacing/>
    </w:pPr>
  </w:style>
  <w:style w:type="table" w:styleId="Mkatabulky">
    <w:name w:val="Table Grid"/>
    <w:basedOn w:val="Normlntabulka"/>
    <w:uiPriority w:val="59"/>
    <w:rsid w:val="007A5B70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277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84371B"/>
    <w:pPr>
      <w:spacing w:after="0" w:line="240" w:lineRule="auto"/>
    </w:pPr>
    <w:rPr>
      <w:rFonts w:ascii="Calibri" w:eastAsia="MS Mincho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4371B"/>
    <w:rPr>
      <w:rFonts w:ascii="Calibri" w:eastAsia="MS Mincho" w:hAnsi="Calibri" w:cs="Times New Roman"/>
      <w:sz w:val="20"/>
      <w:szCs w:val="20"/>
    </w:rPr>
  </w:style>
  <w:style w:type="character" w:styleId="Znakapoznpodarou">
    <w:name w:val="footnote reference"/>
    <w:uiPriority w:val="99"/>
    <w:unhideWhenUsed/>
    <w:rsid w:val="0084371B"/>
    <w:rPr>
      <w:vertAlign w:val="superscript"/>
    </w:rPr>
  </w:style>
  <w:style w:type="paragraph" w:styleId="Bezmezer">
    <w:name w:val="No Spacing"/>
    <w:uiPriority w:val="1"/>
    <w:qFormat/>
    <w:rsid w:val="0084371B"/>
    <w:pPr>
      <w:spacing w:after="0" w:line="240" w:lineRule="auto"/>
    </w:pPr>
  </w:style>
  <w:style w:type="paragraph" w:customStyle="1" w:styleId="Standard">
    <w:name w:val="Standard"/>
    <w:rsid w:val="0084371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OdstavecseseznamemChar">
    <w:name w:val="Odstavec se seznamem Char"/>
    <w:aliases w:val="A-Odrážky1 Char,A-Odrážky Char,Nad Char"/>
    <w:link w:val="Odstavecseseznamem"/>
    <w:uiPriority w:val="34"/>
    <w:locked/>
    <w:rsid w:val="00BB0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ouuo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roslava.krizova@sms-sluzby.cz,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kolasanov.cz" TargetMode="External"/><Relationship Id="rId2" Type="http://schemas.openxmlformats.org/officeDocument/2006/relationships/hyperlink" Target="mailto:zssanov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www.scio.cz s.r.o.</Company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Ředitelka</cp:lastModifiedBy>
  <cp:revision>2</cp:revision>
  <cp:lastPrinted>2023-03-28T10:52:00Z</cp:lastPrinted>
  <dcterms:created xsi:type="dcterms:W3CDTF">2023-03-28T11:08:00Z</dcterms:created>
  <dcterms:modified xsi:type="dcterms:W3CDTF">2023-03-28T11:08:00Z</dcterms:modified>
</cp:coreProperties>
</file>